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E27CF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7CF">
        <w:rPr>
          <w:b/>
          <w:sz w:val="28"/>
          <w:szCs w:val="28"/>
        </w:rPr>
        <w:t>Экспертное</w:t>
      </w:r>
      <w:r w:rsidR="00C445EA" w:rsidRPr="004E27CF">
        <w:rPr>
          <w:b/>
          <w:sz w:val="28"/>
          <w:szCs w:val="28"/>
        </w:rPr>
        <w:t xml:space="preserve"> заключени</w:t>
      </w:r>
      <w:r w:rsidRPr="004E27CF">
        <w:rPr>
          <w:b/>
          <w:sz w:val="28"/>
          <w:szCs w:val="28"/>
        </w:rPr>
        <w:t>е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27CF">
        <w:rPr>
          <w:b/>
          <w:sz w:val="28"/>
          <w:szCs w:val="28"/>
        </w:rPr>
        <w:t>об оценке</w:t>
      </w:r>
      <w:r w:rsidR="00F666AC" w:rsidRPr="004E27CF">
        <w:rPr>
          <w:b/>
          <w:sz w:val="28"/>
          <w:szCs w:val="28"/>
        </w:rPr>
        <w:t xml:space="preserve"> проекта </w:t>
      </w:r>
      <w:r w:rsidR="00133F4A" w:rsidRPr="004E27CF">
        <w:rPr>
          <w:b/>
          <w:sz w:val="28"/>
          <w:szCs w:val="28"/>
        </w:rPr>
        <w:t>муниципального нормативного правового акта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E27C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7CF">
        <w:rPr>
          <w:b/>
          <w:sz w:val="28"/>
          <w:szCs w:val="28"/>
        </w:rPr>
        <w:t>1. Общие сведения: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E27CF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E27CF">
        <w:rPr>
          <w:sz w:val="28"/>
          <w:szCs w:val="28"/>
          <w:u w:val="single"/>
        </w:rPr>
        <w:t>Уполномоченный орган:</w:t>
      </w:r>
      <w:r w:rsidR="0013334C" w:rsidRPr="004E27CF">
        <w:rPr>
          <w:sz w:val="28"/>
          <w:szCs w:val="28"/>
        </w:rPr>
        <w:t xml:space="preserve"> </w:t>
      </w:r>
      <w:r w:rsidR="00C77F0E" w:rsidRPr="004E27CF">
        <w:rPr>
          <w:sz w:val="28"/>
          <w:szCs w:val="28"/>
        </w:rPr>
        <w:t>д</w:t>
      </w:r>
      <w:r w:rsidR="00133F4A" w:rsidRPr="004E27CF">
        <w:rPr>
          <w:sz w:val="28"/>
          <w:szCs w:val="28"/>
        </w:rPr>
        <w:t xml:space="preserve">епартамент экономического развития и </w:t>
      </w:r>
      <w:r w:rsidR="00127FE6" w:rsidRPr="004E27CF">
        <w:rPr>
          <w:sz w:val="28"/>
          <w:szCs w:val="28"/>
        </w:rPr>
        <w:t>закупок</w:t>
      </w:r>
      <w:r w:rsidR="00133F4A" w:rsidRPr="004E27CF">
        <w:rPr>
          <w:sz w:val="28"/>
          <w:szCs w:val="28"/>
        </w:rPr>
        <w:t xml:space="preserve"> администрации города Нижнего Новгорода</w:t>
      </w:r>
      <w:r w:rsidR="0013334C" w:rsidRPr="004E27CF">
        <w:rPr>
          <w:sz w:val="28"/>
          <w:szCs w:val="28"/>
        </w:rPr>
        <w:t>.</w:t>
      </w:r>
    </w:p>
    <w:p w:rsidR="0013334C" w:rsidRPr="004E27CF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4E27CF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E27CF">
        <w:rPr>
          <w:sz w:val="28"/>
          <w:szCs w:val="28"/>
          <w:u w:val="single"/>
        </w:rPr>
        <w:t>Регулирующий орган:</w:t>
      </w:r>
      <w:r w:rsidRPr="004E27CF">
        <w:rPr>
          <w:sz w:val="28"/>
          <w:szCs w:val="28"/>
        </w:rPr>
        <w:t xml:space="preserve"> </w:t>
      </w:r>
      <w:r w:rsidR="009C3A8A" w:rsidRPr="004E27CF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4E27CF">
        <w:rPr>
          <w:sz w:val="28"/>
          <w:szCs w:val="28"/>
        </w:rPr>
        <w:t>администрации города Нижнего Новгорода</w:t>
      </w:r>
      <w:r w:rsidRPr="004E27CF">
        <w:rPr>
          <w:sz w:val="28"/>
          <w:szCs w:val="28"/>
        </w:rPr>
        <w:t>.</w:t>
      </w:r>
    </w:p>
    <w:p w:rsidR="0013334C" w:rsidRPr="004E27CF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4E27CF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CF">
        <w:rPr>
          <w:sz w:val="28"/>
          <w:szCs w:val="28"/>
          <w:u w:val="single"/>
        </w:rPr>
        <w:t xml:space="preserve">Наименование </w:t>
      </w:r>
      <w:r w:rsidR="0013334C" w:rsidRPr="004E27CF">
        <w:rPr>
          <w:sz w:val="28"/>
          <w:szCs w:val="28"/>
          <w:u w:val="single"/>
        </w:rPr>
        <w:t>регулирующего акта:</w:t>
      </w:r>
      <w:r w:rsidR="00EF7062" w:rsidRPr="004E27CF">
        <w:rPr>
          <w:sz w:val="28"/>
          <w:szCs w:val="28"/>
        </w:rPr>
        <w:t xml:space="preserve"> </w:t>
      </w:r>
      <w:r w:rsidR="0003521C" w:rsidRPr="004E27CF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D07D67" w:rsidRPr="004E27CF">
        <w:rPr>
          <w:sz w:val="28"/>
          <w:szCs w:val="28"/>
        </w:rPr>
        <w:t>14</w:t>
      </w:r>
      <w:r w:rsidR="0003521C" w:rsidRPr="004E27CF">
        <w:rPr>
          <w:sz w:val="28"/>
          <w:szCs w:val="28"/>
        </w:rPr>
        <w:t>.</w:t>
      </w:r>
      <w:r w:rsidR="00D07D67" w:rsidRPr="004E27CF">
        <w:rPr>
          <w:sz w:val="28"/>
          <w:szCs w:val="28"/>
        </w:rPr>
        <w:t>1</w:t>
      </w:r>
      <w:r w:rsidR="0003521C" w:rsidRPr="004E27CF">
        <w:rPr>
          <w:sz w:val="28"/>
          <w:szCs w:val="28"/>
        </w:rPr>
        <w:t>0.201</w:t>
      </w:r>
      <w:r w:rsidR="00E11156" w:rsidRPr="004E27CF">
        <w:rPr>
          <w:sz w:val="28"/>
          <w:szCs w:val="28"/>
        </w:rPr>
        <w:t>4</w:t>
      </w:r>
      <w:r w:rsidR="0003521C" w:rsidRPr="004E27CF">
        <w:rPr>
          <w:sz w:val="28"/>
          <w:szCs w:val="28"/>
        </w:rPr>
        <w:t xml:space="preserve"> № </w:t>
      </w:r>
      <w:r w:rsidR="00D07D67" w:rsidRPr="004E27CF">
        <w:rPr>
          <w:sz w:val="28"/>
          <w:szCs w:val="28"/>
        </w:rPr>
        <w:t>4144</w:t>
      </w:r>
      <w:r w:rsidR="0003521C" w:rsidRPr="004E27CF">
        <w:rPr>
          <w:sz w:val="28"/>
          <w:szCs w:val="28"/>
        </w:rPr>
        <w:t>»</w:t>
      </w:r>
      <w:r w:rsidR="00724731" w:rsidRPr="004E27CF">
        <w:rPr>
          <w:sz w:val="28"/>
          <w:szCs w:val="28"/>
        </w:rPr>
        <w:t>.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E27C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7CF">
        <w:rPr>
          <w:b/>
          <w:sz w:val="28"/>
          <w:szCs w:val="28"/>
        </w:rPr>
        <w:t>2. Замечания по проведенной оценке</w:t>
      </w:r>
      <w:r w:rsidR="004E27CF" w:rsidRPr="004E27CF">
        <w:rPr>
          <w:b/>
          <w:sz w:val="28"/>
          <w:szCs w:val="28"/>
        </w:rPr>
        <w:t>: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4E27CF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E27CF">
        <w:rPr>
          <w:sz w:val="28"/>
          <w:szCs w:val="28"/>
          <w:u w:val="single"/>
        </w:rPr>
        <w:t>К процедурам оценки:</w:t>
      </w:r>
      <w:r w:rsidR="004E27CF" w:rsidRPr="004E27CF">
        <w:rPr>
          <w:sz w:val="28"/>
          <w:szCs w:val="28"/>
        </w:rPr>
        <w:t xml:space="preserve"> з</w:t>
      </w:r>
      <w:r w:rsidR="005F0438" w:rsidRPr="004E27CF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E27C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7CF">
        <w:rPr>
          <w:b/>
          <w:sz w:val="28"/>
          <w:szCs w:val="28"/>
        </w:rPr>
        <w:t>3. Выводы:</w:t>
      </w:r>
    </w:p>
    <w:p w:rsidR="00F037EA" w:rsidRPr="004E27CF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4E27CF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E27CF">
        <w:rPr>
          <w:sz w:val="28"/>
          <w:szCs w:val="28"/>
        </w:rPr>
        <w:t xml:space="preserve">Оценка регулирующего воздействия </w:t>
      </w:r>
      <w:r w:rsidR="00F11003" w:rsidRPr="004E27CF">
        <w:rPr>
          <w:sz w:val="28"/>
          <w:szCs w:val="28"/>
        </w:rPr>
        <w:t xml:space="preserve">проекта </w:t>
      </w:r>
      <w:r w:rsidR="0003521C" w:rsidRPr="004E27CF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D07D67" w:rsidRPr="004E27CF">
        <w:rPr>
          <w:sz w:val="28"/>
          <w:szCs w:val="28"/>
        </w:rPr>
        <w:t>14</w:t>
      </w:r>
      <w:r w:rsidR="0003521C" w:rsidRPr="004E27CF">
        <w:rPr>
          <w:sz w:val="28"/>
          <w:szCs w:val="28"/>
        </w:rPr>
        <w:t>.</w:t>
      </w:r>
      <w:r w:rsidR="00D07D67" w:rsidRPr="004E27CF">
        <w:rPr>
          <w:sz w:val="28"/>
          <w:szCs w:val="28"/>
        </w:rPr>
        <w:t>1</w:t>
      </w:r>
      <w:r w:rsidR="0003521C" w:rsidRPr="004E27CF">
        <w:rPr>
          <w:sz w:val="28"/>
          <w:szCs w:val="28"/>
        </w:rPr>
        <w:t>0.201</w:t>
      </w:r>
      <w:r w:rsidR="00E11156" w:rsidRPr="004E27CF">
        <w:rPr>
          <w:sz w:val="28"/>
          <w:szCs w:val="28"/>
        </w:rPr>
        <w:t>4</w:t>
      </w:r>
      <w:r w:rsidR="0003521C" w:rsidRPr="004E27CF">
        <w:rPr>
          <w:sz w:val="28"/>
          <w:szCs w:val="28"/>
        </w:rPr>
        <w:t xml:space="preserve"> № </w:t>
      </w:r>
      <w:r w:rsidR="00D07D67" w:rsidRPr="004E27CF">
        <w:rPr>
          <w:sz w:val="28"/>
          <w:szCs w:val="28"/>
        </w:rPr>
        <w:t>4144</w:t>
      </w:r>
      <w:r w:rsidR="0003521C" w:rsidRPr="004E27CF">
        <w:rPr>
          <w:sz w:val="28"/>
          <w:szCs w:val="28"/>
        </w:rPr>
        <w:t xml:space="preserve">» </w:t>
      </w:r>
      <w:r w:rsidRPr="004E27CF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4E27CF">
        <w:rPr>
          <w:sz w:val="28"/>
          <w:szCs w:val="28"/>
        </w:rPr>
        <w:t xml:space="preserve"> Пояснительная записка к проекту составлена </w:t>
      </w:r>
      <w:r w:rsidR="0003521C" w:rsidRPr="004E27CF">
        <w:rPr>
          <w:sz w:val="28"/>
          <w:szCs w:val="28"/>
        </w:rPr>
        <w:t>на основании</w:t>
      </w:r>
      <w:r w:rsidR="00CD2C13" w:rsidRPr="004E27CF">
        <w:rPr>
          <w:sz w:val="28"/>
          <w:szCs w:val="28"/>
        </w:rPr>
        <w:t xml:space="preserve"> </w:t>
      </w:r>
      <w:proofErr w:type="spellStart"/>
      <w:r w:rsidRPr="004E27CF">
        <w:rPr>
          <w:sz w:val="28"/>
          <w:szCs w:val="28"/>
        </w:rPr>
        <w:t>пп</w:t>
      </w:r>
      <w:proofErr w:type="spellEnd"/>
      <w:r w:rsidRPr="004E27CF">
        <w:rPr>
          <w:sz w:val="28"/>
          <w:szCs w:val="28"/>
        </w:rPr>
        <w:t>.</w:t>
      </w:r>
      <w:r w:rsidR="003E5417" w:rsidRPr="004E27CF">
        <w:rPr>
          <w:sz w:val="28"/>
          <w:szCs w:val="28"/>
        </w:rPr>
        <w:t xml:space="preserve"> </w:t>
      </w:r>
      <w:r w:rsidRPr="004E27CF">
        <w:rPr>
          <w:sz w:val="28"/>
          <w:szCs w:val="28"/>
        </w:rPr>
        <w:t xml:space="preserve">2.1.1 вышеназванного Порядка. </w:t>
      </w:r>
    </w:p>
    <w:p w:rsidR="00C445EA" w:rsidRPr="004E27CF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E27CF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7CF">
        <w:rPr>
          <w:b/>
          <w:sz w:val="28"/>
          <w:szCs w:val="28"/>
        </w:rPr>
        <w:t>4. Информация об исполнителе:</w:t>
      </w:r>
    </w:p>
    <w:p w:rsidR="000E771E" w:rsidRPr="004E27CF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4E27CF" w:rsidRDefault="00C709C2" w:rsidP="00C709C2">
      <w:pPr>
        <w:ind w:right="142"/>
        <w:jc w:val="both"/>
        <w:rPr>
          <w:sz w:val="28"/>
          <w:szCs w:val="28"/>
        </w:rPr>
      </w:pPr>
      <w:r w:rsidRPr="004E27CF">
        <w:rPr>
          <w:sz w:val="28"/>
          <w:szCs w:val="28"/>
        </w:rPr>
        <w:t xml:space="preserve">Гончарова Яна Евгеньевна, </w:t>
      </w:r>
      <w:r w:rsidR="0058041B" w:rsidRPr="004E27CF">
        <w:rPr>
          <w:sz w:val="28"/>
          <w:szCs w:val="28"/>
        </w:rPr>
        <w:t>заместитель</w:t>
      </w:r>
      <w:r w:rsidRPr="004E27CF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4E27CF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CF">
        <w:rPr>
          <w:sz w:val="28"/>
          <w:szCs w:val="28"/>
        </w:rPr>
        <w:t>Контактный телефон: 411 86 76.</w:t>
      </w:r>
    </w:p>
    <w:p w:rsidR="00C709C2" w:rsidRPr="004E27CF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CF">
        <w:rPr>
          <w:sz w:val="28"/>
          <w:szCs w:val="28"/>
        </w:rPr>
        <w:t xml:space="preserve">Адрес электронной почты: </w:t>
      </w:r>
      <w:proofErr w:type="spellStart"/>
      <w:r w:rsidRPr="004E27CF">
        <w:rPr>
          <w:sz w:val="28"/>
          <w:szCs w:val="28"/>
          <w:lang w:val="en-US"/>
        </w:rPr>
        <w:t>goncharova</w:t>
      </w:r>
      <w:proofErr w:type="spellEnd"/>
      <w:r w:rsidRPr="004E27CF">
        <w:rPr>
          <w:sz w:val="28"/>
          <w:szCs w:val="28"/>
        </w:rPr>
        <w:t>@</w:t>
      </w:r>
      <w:proofErr w:type="spellStart"/>
      <w:r w:rsidRPr="004E27CF">
        <w:rPr>
          <w:sz w:val="28"/>
          <w:szCs w:val="28"/>
          <w:lang w:val="en-US"/>
        </w:rPr>
        <w:t>admgor</w:t>
      </w:r>
      <w:proofErr w:type="spellEnd"/>
      <w:r w:rsidRPr="004E27CF">
        <w:rPr>
          <w:sz w:val="28"/>
          <w:szCs w:val="28"/>
        </w:rPr>
        <w:t>.</w:t>
      </w:r>
      <w:proofErr w:type="spellStart"/>
      <w:r w:rsidRPr="004E27CF">
        <w:rPr>
          <w:sz w:val="28"/>
          <w:szCs w:val="28"/>
          <w:lang w:val="en-US"/>
        </w:rPr>
        <w:t>nnov</w:t>
      </w:r>
      <w:proofErr w:type="spellEnd"/>
      <w:r w:rsidRPr="004E27CF">
        <w:rPr>
          <w:sz w:val="28"/>
          <w:szCs w:val="28"/>
        </w:rPr>
        <w:t>.</w:t>
      </w:r>
      <w:proofErr w:type="spellStart"/>
      <w:r w:rsidRPr="004E27CF">
        <w:rPr>
          <w:sz w:val="28"/>
          <w:szCs w:val="28"/>
          <w:lang w:val="en-US"/>
        </w:rPr>
        <w:t>ru</w:t>
      </w:r>
      <w:proofErr w:type="spellEnd"/>
      <w:r w:rsidRPr="004E27CF">
        <w:rPr>
          <w:sz w:val="28"/>
          <w:szCs w:val="28"/>
        </w:rPr>
        <w:t>.</w:t>
      </w:r>
    </w:p>
    <w:p w:rsidR="00C709C2" w:rsidRPr="004E27CF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4E27CF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4E27CF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4E27CF" w:rsidRDefault="007F1046" w:rsidP="00C709C2">
      <w:pPr>
        <w:ind w:right="142"/>
        <w:jc w:val="both"/>
        <w:rPr>
          <w:sz w:val="28"/>
          <w:szCs w:val="28"/>
        </w:rPr>
      </w:pPr>
      <w:r w:rsidRPr="004E27CF">
        <w:rPr>
          <w:sz w:val="28"/>
          <w:szCs w:val="28"/>
        </w:rPr>
        <w:t>Заместитель директора департамента,</w:t>
      </w:r>
    </w:p>
    <w:p w:rsidR="00C709C2" w:rsidRPr="004E27CF" w:rsidRDefault="00C709C2" w:rsidP="00C709C2">
      <w:pPr>
        <w:ind w:right="142"/>
        <w:jc w:val="both"/>
        <w:rPr>
          <w:sz w:val="28"/>
          <w:szCs w:val="28"/>
        </w:rPr>
      </w:pPr>
      <w:r w:rsidRPr="004E27CF">
        <w:rPr>
          <w:sz w:val="28"/>
          <w:szCs w:val="28"/>
        </w:rPr>
        <w:t>начальник управления экономического</w:t>
      </w:r>
    </w:p>
    <w:p w:rsidR="00C709C2" w:rsidRPr="004E27CF" w:rsidRDefault="00C709C2" w:rsidP="00C709C2">
      <w:pPr>
        <w:ind w:right="142"/>
        <w:jc w:val="both"/>
        <w:rPr>
          <w:sz w:val="28"/>
          <w:szCs w:val="28"/>
        </w:rPr>
      </w:pPr>
      <w:r w:rsidRPr="004E27CF">
        <w:rPr>
          <w:sz w:val="28"/>
          <w:szCs w:val="28"/>
        </w:rPr>
        <w:t xml:space="preserve">анализа и перспективного планирования </w:t>
      </w:r>
    </w:p>
    <w:p w:rsidR="00336C77" w:rsidRPr="004E27CF" w:rsidRDefault="00C709C2" w:rsidP="00C709C2">
      <w:pPr>
        <w:ind w:right="142"/>
        <w:jc w:val="both"/>
        <w:rPr>
          <w:sz w:val="28"/>
          <w:szCs w:val="28"/>
        </w:rPr>
      </w:pPr>
      <w:r w:rsidRPr="004E27CF">
        <w:rPr>
          <w:sz w:val="28"/>
          <w:szCs w:val="28"/>
        </w:rPr>
        <w:t>департамента экономического развития и закупок</w:t>
      </w:r>
      <w:r w:rsidRPr="004E27CF">
        <w:rPr>
          <w:sz w:val="28"/>
          <w:szCs w:val="28"/>
        </w:rPr>
        <w:tab/>
        <w:t xml:space="preserve">                           Я.Е.Гончарова</w:t>
      </w:r>
    </w:p>
    <w:sectPr w:rsidR="00336C77" w:rsidRPr="004E27CF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0E5F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76B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54A2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67A52"/>
    <w:rsid w:val="00370309"/>
    <w:rsid w:val="00370A26"/>
    <w:rsid w:val="00370BBD"/>
    <w:rsid w:val="00370CE6"/>
    <w:rsid w:val="00370DFF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7CF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0DB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66A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67F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090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6D64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D67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6FBE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2E53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2B37-400F-4967-AB33-05738307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7</cp:revision>
  <cp:lastPrinted>2020-01-30T08:59:00Z</cp:lastPrinted>
  <dcterms:created xsi:type="dcterms:W3CDTF">2020-01-30T08:27:00Z</dcterms:created>
  <dcterms:modified xsi:type="dcterms:W3CDTF">2020-01-30T08:59:00Z</dcterms:modified>
</cp:coreProperties>
</file>